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Cs/>
          <w:kern w:val="0"/>
          <w:sz w:val="44"/>
          <w:szCs w:val="44"/>
          <w:lang w:val="en-US" w:eastAsia="zh-CN"/>
        </w:rPr>
      </w:pPr>
      <w:r>
        <w:rPr>
          <w:rFonts w:hint="eastAsia" w:ascii="黑体" w:hAnsi="黑体" w:eastAsia="黑体" w:cs="黑体"/>
          <w:bCs/>
          <w:kern w:val="0"/>
          <w:sz w:val="44"/>
          <w:szCs w:val="44"/>
          <w:lang w:val="en-US" w:eastAsia="zh-CN"/>
        </w:rPr>
        <w:t>《基层政务服务帮办代办工作规范》</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rPr>
          <w:rFonts w:hint="eastAsia" w:ascii="黑体" w:hAnsi="黑体" w:eastAsia="黑体" w:cs="黑体"/>
          <w:bCs/>
          <w:kern w:val="0"/>
          <w:sz w:val="44"/>
          <w:szCs w:val="44"/>
          <w:lang w:val="en-US" w:eastAsia="zh-CN"/>
        </w:rPr>
      </w:pPr>
      <w:r>
        <w:rPr>
          <w:rFonts w:hint="eastAsia" w:ascii="黑体" w:hAnsi="黑体" w:eastAsia="黑体" w:cs="黑体"/>
          <w:bCs/>
          <w:kern w:val="0"/>
          <w:sz w:val="44"/>
          <w:szCs w:val="44"/>
          <w:lang w:val="en-US" w:eastAsia="zh-CN"/>
        </w:rPr>
        <w:t>景德镇市地方标准编制说明</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rPr>
          <w:rFonts w:hint="eastAsia" w:ascii="仿宋" w:hAnsi="仿宋" w:eastAsia="仿宋" w:cs="仿宋"/>
          <w:b w:val="0"/>
          <w:bCs/>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i w:val="0"/>
          <w:iCs w:val="0"/>
          <w:smallCaps w:val="0"/>
          <w:strike w:val="0"/>
          <w:color w:val="000000"/>
          <w:spacing w:val="0"/>
          <w:w w:val="100"/>
          <w:position w:val="0"/>
          <w:sz w:val="32"/>
          <w:szCs w:val="32"/>
          <w:shd w:val="clear" w:color="auto" w:fill="auto"/>
          <w:lang w:val="en-US" w:eastAsia="zh-CN"/>
        </w:rPr>
        <w:t>江西省景德镇市政务服务代办中心</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rPr>
          <w:rFonts w:hint="eastAsia" w:ascii="仿宋" w:hAnsi="仿宋" w:eastAsia="仿宋" w:cs="仿宋"/>
          <w:b w:val="0"/>
          <w:bCs/>
          <w:i w:val="0"/>
          <w:iCs w:val="0"/>
          <w:smallCaps w:val="0"/>
          <w:strike w:val="0"/>
          <w:color w:val="000000"/>
          <w:spacing w:val="0"/>
          <w:w w:val="100"/>
          <w:position w:val="0"/>
          <w:sz w:val="32"/>
          <w:szCs w:val="32"/>
          <w:shd w:val="clear" w:color="auto" w:fill="auto"/>
          <w:lang w:val="en-US" w:eastAsia="zh-CN"/>
        </w:rPr>
      </w:pPr>
      <w:bookmarkStart w:id="2" w:name="_GoBack"/>
      <w:bookmarkEnd w:id="2"/>
      <w:r>
        <w:rPr>
          <w:rFonts w:hint="eastAsia" w:ascii="仿宋" w:hAnsi="仿宋" w:eastAsia="仿宋" w:cs="仿宋"/>
          <w:b w:val="0"/>
          <w:bCs/>
          <w:i w:val="0"/>
          <w:iCs w:val="0"/>
          <w:smallCaps w:val="0"/>
          <w:strike w:val="0"/>
          <w:color w:val="000000"/>
          <w:spacing w:val="0"/>
          <w:w w:val="100"/>
          <w:position w:val="0"/>
          <w:sz w:val="32"/>
          <w:szCs w:val="32"/>
          <w:shd w:val="clear" w:color="auto" w:fill="auto"/>
          <w:lang w:val="en-US" w:eastAsia="zh-CN"/>
        </w:rPr>
        <w:t>2024年7月</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黑体" w:hAnsi="黑体" w:eastAsia="黑体" w:cs="黑体"/>
          <w:b w:val="0"/>
          <w:bCs w:val="0"/>
          <w:i w:val="0"/>
          <w:iCs w:val="0"/>
          <w:smallCaps w:val="0"/>
          <w:strike w:val="0"/>
          <w:color w:val="000000"/>
          <w:spacing w:val="0"/>
          <w:w w:val="100"/>
          <w:position w:val="0"/>
          <w:sz w:val="32"/>
          <w:szCs w:val="32"/>
          <w:shd w:val="clear" w:color="auto" w:fill="auto"/>
          <w:lang w:val="en-US" w:eastAsia="zh-CN"/>
        </w:rPr>
      </w:pPr>
      <w:r>
        <w:rPr>
          <w:rFonts w:hint="eastAsia" w:ascii="黑体" w:hAnsi="黑体" w:eastAsia="黑体" w:cs="黑体"/>
          <w:b/>
          <w:bCs/>
          <w:i w:val="0"/>
          <w:iCs w:val="0"/>
          <w:smallCaps w:val="0"/>
          <w:strike w:val="0"/>
          <w:color w:val="000000"/>
          <w:spacing w:val="0"/>
          <w:w w:val="100"/>
          <w:position w:val="0"/>
          <w:sz w:val="32"/>
          <w:szCs w:val="32"/>
          <w:shd w:val="clear" w:color="auto" w:fill="auto"/>
          <w:lang w:val="en-US" w:eastAsia="zh-CN"/>
        </w:rPr>
        <w:t>一、前言</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为进一步推进“放管服”改革，持续提升政务服务能力和水平，畅通为民服务“最后一公里”，让企业群众享受更方便快捷、优质高效的政务服务，我省持续加大政务服务帮办代办改革力度，在服务企业群众时强化政府部门的“服务者”角色，以企业群众的需求为出发点，主动担当、精准服务，推出系列帮代办服务，着力打造瓷都“小赣事”帮代办品牌，大幅提升了企业群众的办事体验。</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default"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随着政府职能转变和数字政府建设的深入推进，以及办事群众和企业对政务服务工作的要求不断提高，出台统一规范的帮代办服务标准，是推动政务服务帮代办工作规范化、制度化、科学化的重要举措，有利于进一步提升政务服务效率和质量，优化服务流程，保障政务服务的标准化、专业化，为公众提供更加便捷、高效的服务体验，有效地解决政务办事过程中遇到的难题，提高公众满意度。</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黑体" w:hAnsi="黑体" w:eastAsia="黑体" w:cs="黑体"/>
          <w:b/>
          <w:bCs w:val="0"/>
          <w:color w:val="auto"/>
          <w:sz w:val="32"/>
          <w:szCs w:val="32"/>
          <w:lang w:val="en-US" w:eastAsia="zh-CN"/>
        </w:rPr>
      </w:pPr>
      <w:r>
        <w:rPr>
          <w:rFonts w:hint="eastAsia" w:ascii="黑体" w:hAnsi="黑体" w:eastAsia="黑体" w:cs="黑体"/>
          <w:b/>
          <w:bCs w:val="0"/>
          <w:color w:val="auto"/>
          <w:sz w:val="32"/>
          <w:szCs w:val="32"/>
          <w:lang w:val="en-US" w:eastAsia="zh-CN"/>
        </w:rPr>
        <w:t>二、任务来源</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 w:hAnsi="仿宋" w:eastAsia="仿宋" w:cs="仿宋"/>
          <w:kern w:val="0"/>
          <w:sz w:val="32"/>
          <w:szCs w:val="32"/>
        </w:rPr>
      </w:pPr>
      <w:bookmarkStart w:id="0" w:name="_Hlk165491025"/>
      <w:r>
        <w:rPr>
          <w:rFonts w:hint="eastAsia" w:ascii="仿宋" w:hAnsi="仿宋" w:eastAsia="仿宋" w:cs="仿宋"/>
          <w:sz w:val="32"/>
          <w:szCs w:val="32"/>
        </w:rPr>
        <w:t>《</w:t>
      </w: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基层政务服务帮办代办工作规范</w:t>
      </w:r>
      <w:r>
        <w:rPr>
          <w:rFonts w:hint="eastAsia" w:ascii="仿宋" w:hAnsi="仿宋" w:eastAsia="仿宋" w:cs="仿宋"/>
          <w:sz w:val="32"/>
          <w:szCs w:val="32"/>
        </w:rPr>
        <w:t>》</w:t>
      </w:r>
      <w:bookmarkEnd w:id="0"/>
      <w:r>
        <w:rPr>
          <w:rFonts w:hint="eastAsia" w:ascii="仿宋" w:hAnsi="仿宋" w:eastAsia="仿宋" w:cs="仿宋"/>
          <w:kern w:val="0"/>
          <w:sz w:val="32"/>
          <w:szCs w:val="32"/>
        </w:rPr>
        <w:t>地方标准是</w:t>
      </w:r>
      <w:r>
        <w:rPr>
          <w:rFonts w:hint="eastAsia" w:ascii="仿宋" w:hAnsi="仿宋" w:eastAsia="仿宋" w:cs="仿宋"/>
          <w:kern w:val="0"/>
          <w:sz w:val="32"/>
          <w:szCs w:val="32"/>
          <w:lang w:eastAsia="zh-CN"/>
        </w:rPr>
        <w:t>根据《关于</w:t>
      </w:r>
      <w:r>
        <w:rPr>
          <w:rFonts w:hint="eastAsia" w:ascii="仿宋" w:hAnsi="仿宋" w:eastAsia="仿宋" w:cs="仿宋"/>
          <w:kern w:val="0"/>
          <w:sz w:val="32"/>
          <w:szCs w:val="32"/>
        </w:rPr>
        <w:t>国务院关于进一步优化政务服务提升行政效能推动“高效办成一件事”</w:t>
      </w:r>
      <w:r>
        <w:rPr>
          <w:rFonts w:hint="eastAsia" w:ascii="仿宋" w:hAnsi="仿宋" w:eastAsia="仿宋" w:cs="仿宋"/>
          <w:kern w:val="0"/>
          <w:sz w:val="32"/>
          <w:szCs w:val="32"/>
          <w:lang w:eastAsia="zh-CN"/>
        </w:rPr>
        <w:t>的实施意见》</w:t>
      </w:r>
      <w:bookmarkStart w:id="1" w:name="_Hlk165485813"/>
      <w:r>
        <w:rPr>
          <w:rFonts w:hint="eastAsia" w:ascii="仿宋" w:hAnsi="仿宋" w:eastAsia="仿宋" w:cs="仿宋"/>
          <w:kern w:val="0"/>
          <w:sz w:val="32"/>
          <w:szCs w:val="32"/>
          <w:lang w:eastAsia="zh-CN"/>
        </w:rPr>
        <w:t>（国发〔2024〕3号），</w:t>
      </w:r>
      <w:r>
        <w:rPr>
          <w:rFonts w:hint="eastAsia" w:ascii="仿宋" w:hAnsi="仿宋" w:eastAsia="仿宋" w:cs="仿宋"/>
          <w:kern w:val="0"/>
          <w:sz w:val="32"/>
          <w:szCs w:val="32"/>
        </w:rPr>
        <w:t>由景德镇</w:t>
      </w:r>
      <w:bookmarkEnd w:id="1"/>
      <w:r>
        <w:rPr>
          <w:rFonts w:hint="eastAsia" w:ascii="仿宋" w:hAnsi="仿宋" w:eastAsia="仿宋" w:cs="仿宋"/>
          <w:kern w:val="0"/>
          <w:sz w:val="32"/>
          <w:szCs w:val="32"/>
          <w:lang w:eastAsia="zh-CN"/>
        </w:rPr>
        <w:t>市政务服务代办中心牵头，市政务服务管理局相关科室参与起草</w:t>
      </w:r>
      <w:r>
        <w:rPr>
          <w:rFonts w:hint="eastAsia" w:ascii="仿宋" w:hAnsi="仿宋" w:eastAsia="仿宋" w:cs="仿宋"/>
          <w:kern w:val="0"/>
          <w:sz w:val="32"/>
          <w:szCs w:val="32"/>
        </w:rPr>
        <w:t>的。</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黑体" w:hAnsi="黑体" w:eastAsia="黑体" w:cs="黑体"/>
          <w:b/>
          <w:bCs/>
          <w:kern w:val="0"/>
          <w:sz w:val="32"/>
          <w:szCs w:val="32"/>
          <w:lang w:eastAsia="zh-CN"/>
        </w:rPr>
      </w:pPr>
      <w:r>
        <w:rPr>
          <w:rFonts w:hint="eastAsia" w:ascii="黑体" w:hAnsi="黑体" w:eastAsia="黑体" w:cs="黑体"/>
          <w:b/>
          <w:bCs/>
          <w:kern w:val="0"/>
          <w:sz w:val="32"/>
          <w:szCs w:val="32"/>
          <w:lang w:eastAsia="zh-CN"/>
        </w:rPr>
        <w:t>三、起草依据</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根据已出台的相关标准和国家、省、市帮办代办相关文件精神，结合景德镇市和省内其他地市推行代办帮办服务所积累的经验，按照全省范围可推广、可执行的标准，依据以下文件</w:t>
      </w:r>
      <w:r>
        <w:rPr>
          <w:rFonts w:hint="eastAsia" w:ascii="仿宋" w:hAnsi="仿宋" w:eastAsia="仿宋" w:cs="仿宋"/>
          <w:bCs/>
          <w:color w:val="auto"/>
          <w:sz w:val="32"/>
          <w:szCs w:val="32"/>
          <w:lang w:val="en-US" w:eastAsia="zh-CN"/>
        </w:rPr>
        <w:t>起草</w:t>
      </w: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而成。</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GB/T 32169.3 政务服务中心运行规范第3部分：窗口服务提供要求</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GB/T 39734 政务服务“一次一评”“一事一评”工作规范</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DB3701/T 14—2020 政务服务大厅服务规范</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《江西省政务服务管理办公室关于开展政务服务示范大厅创建工作的通报》</w:t>
      </w: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（赣政务字〔</w:t>
      </w:r>
      <w:r>
        <w:rPr>
          <w:rFonts w:hint="eastAsia" w:ascii="仿宋" w:hAnsi="仿宋" w:eastAsia="仿宋" w:cs="仿宋"/>
          <w:kern w:val="0"/>
          <w:sz w:val="32"/>
          <w:szCs w:val="32"/>
          <w:lang w:eastAsia="zh-CN"/>
        </w:rPr>
        <w:t>202</w:t>
      </w:r>
      <w:r>
        <w:rPr>
          <w:rFonts w:hint="eastAsia" w:ascii="仿宋" w:hAnsi="仿宋" w:eastAsia="仿宋" w:cs="仿宋"/>
          <w:kern w:val="0"/>
          <w:sz w:val="32"/>
          <w:szCs w:val="32"/>
          <w:lang w:val="en-US" w:eastAsia="zh-CN"/>
        </w:rPr>
        <w:t>3〕5号</w:t>
      </w: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3" w:firstLineChars="200"/>
        <w:jc w:val="left"/>
        <w:textAlignment w:val="auto"/>
        <w:rPr>
          <w:rFonts w:hint="eastAsia" w:ascii="黑体" w:hAnsi="黑体" w:eastAsia="黑体" w:cs="黑体"/>
          <w:b/>
          <w:bCs/>
          <w:i w:val="0"/>
          <w:iCs w:val="0"/>
          <w:smallCaps w:val="0"/>
          <w:strike w:val="0"/>
          <w:color w:val="000000"/>
          <w:spacing w:val="0"/>
          <w:w w:val="100"/>
          <w:position w:val="0"/>
          <w:sz w:val="32"/>
          <w:szCs w:val="32"/>
          <w:shd w:val="clear" w:color="auto" w:fill="auto"/>
          <w:lang w:val="en-US" w:eastAsia="zh-CN"/>
        </w:rPr>
      </w:pPr>
      <w:r>
        <w:rPr>
          <w:rFonts w:hint="eastAsia" w:ascii="黑体" w:hAnsi="黑体" w:eastAsia="黑体" w:cs="黑体"/>
          <w:b/>
          <w:bCs/>
          <w:i w:val="0"/>
          <w:iCs w:val="0"/>
          <w:smallCaps w:val="0"/>
          <w:strike w:val="0"/>
          <w:color w:val="000000"/>
          <w:spacing w:val="0"/>
          <w:w w:val="100"/>
          <w:position w:val="0"/>
          <w:sz w:val="32"/>
          <w:szCs w:val="32"/>
          <w:shd w:val="clear" w:color="auto" w:fill="auto"/>
          <w:lang w:val="en-US" w:eastAsia="zh-CN"/>
        </w:rPr>
        <w:t>四、主要工作过程</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left="640" w:leftChars="0" w:right="0" w:rightChars="0"/>
        <w:jc w:val="both"/>
        <w:textAlignment w:val="auto"/>
        <w:rPr>
          <w:rFonts w:hint="eastAsia" w:ascii="楷体" w:hAnsi="楷体" w:eastAsia="楷体" w:cs="楷体"/>
          <w:b w:val="0"/>
          <w:bCs w:val="0"/>
          <w:i w:val="0"/>
          <w:iCs w:val="0"/>
          <w:smallCaps w:val="0"/>
          <w:strike w:val="0"/>
          <w:color w:val="000000"/>
          <w:spacing w:val="0"/>
          <w:w w:val="100"/>
          <w:position w:val="0"/>
          <w:sz w:val="32"/>
          <w:szCs w:val="32"/>
          <w:shd w:val="clear" w:color="auto" w:fill="auto"/>
          <w:lang w:val="en-US" w:eastAsia="zh-CN"/>
        </w:rPr>
      </w:pPr>
      <w:r>
        <w:rPr>
          <w:rFonts w:hint="eastAsia" w:ascii="楷体" w:hAnsi="楷体" w:eastAsia="楷体" w:cs="楷体"/>
          <w:b w:val="0"/>
          <w:bCs w:val="0"/>
          <w:i w:val="0"/>
          <w:iCs w:val="0"/>
          <w:smallCaps w:val="0"/>
          <w:strike w:val="0"/>
          <w:color w:val="000000"/>
          <w:spacing w:val="0"/>
          <w:w w:val="100"/>
          <w:position w:val="0"/>
          <w:sz w:val="32"/>
          <w:szCs w:val="32"/>
          <w:shd w:val="clear" w:color="auto" w:fill="auto"/>
          <w:lang w:val="en-US" w:eastAsia="zh-CN"/>
        </w:rPr>
        <w:t>1.工作基础</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景德镇市积极探索创新型、主动型政务服务模式，率先在全省成立了政务服务代办中心，确立了专职+兼职的帮代办服务模式，建立了两横一纵帮办代办队伍，打造了“瓷都小赣事”帮代办服务平台，为全市重大项目建设、重点企业、惠企政策兑现、景漂景归人才、特殊群体提供“一对一”贴心帮办代办服务1.7万余次，为出台《基层政务服务帮办代办工作规范》提供了坚实的实践基础。</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楷体" w:hAnsi="楷体" w:eastAsia="楷体" w:cs="楷体"/>
          <w:b w:val="0"/>
          <w:bCs w:val="0"/>
          <w:i w:val="0"/>
          <w:iCs w:val="0"/>
          <w:smallCaps w:val="0"/>
          <w:strike w:val="0"/>
          <w:color w:val="000000"/>
          <w:spacing w:val="0"/>
          <w:w w:val="100"/>
          <w:position w:val="0"/>
          <w:sz w:val="32"/>
          <w:szCs w:val="32"/>
          <w:shd w:val="clear" w:color="auto" w:fill="auto"/>
          <w:lang w:val="en-US" w:eastAsia="zh-CN"/>
        </w:rPr>
      </w:pPr>
      <w:r>
        <w:rPr>
          <w:rFonts w:hint="eastAsia" w:ascii="楷体" w:hAnsi="楷体" w:eastAsia="楷体" w:cs="楷体"/>
          <w:b w:val="0"/>
          <w:bCs w:val="0"/>
          <w:i w:val="0"/>
          <w:iCs w:val="0"/>
          <w:smallCaps w:val="0"/>
          <w:strike w:val="0"/>
          <w:color w:val="000000"/>
          <w:spacing w:val="0"/>
          <w:w w:val="100"/>
          <w:position w:val="0"/>
          <w:sz w:val="32"/>
          <w:szCs w:val="32"/>
          <w:shd w:val="clear" w:color="auto" w:fill="auto"/>
          <w:lang w:val="en-US" w:eastAsia="zh-CN"/>
        </w:rPr>
        <w:t>2.组织编写</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一是成立机构，明确任务。江西省地方标准编制计划下达后，市政务服务代办中心与相关单位立即成立标准起草工作小组，召开项目研讨会，确定了标准起草成员，明确各自任务分工和主要职责，提出具体的工作思路和阶段任务，系统学习了相关政策法规和有关标准制定规则，制定了起草工作计划。</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二是严谨修订，确保质量。标准起草组基于《</w:t>
      </w:r>
      <w:r>
        <w:rPr>
          <w:rFonts w:hint="eastAsia" w:ascii="仿宋" w:hAnsi="仿宋" w:eastAsia="仿宋" w:cs="仿宋"/>
          <w:bCs/>
          <w:color w:val="auto"/>
          <w:sz w:val="32"/>
          <w:szCs w:val="32"/>
          <w:lang w:val="en-US" w:eastAsia="zh-CN"/>
        </w:rPr>
        <w:t>基层政务服务帮办代办工作规范</w:t>
      </w: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立足于标准的关联性和普适性、系统性和完整性、实操性和实用性，结合景德镇市帮办代办服务的实践经验，反复研讨，多次征求相关科室和窗口意见，对标准草案先后进行了多次修改，最终形成标准送审稿。</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3" w:firstLineChars="200"/>
        <w:jc w:val="both"/>
        <w:textAlignment w:val="auto"/>
        <w:rPr>
          <w:rFonts w:hint="eastAsia" w:ascii="黑体" w:hAnsi="黑体" w:eastAsia="黑体" w:cs="黑体"/>
          <w:b/>
          <w:bCs/>
          <w:i w:val="0"/>
          <w:iCs w:val="0"/>
          <w:smallCaps w:val="0"/>
          <w:strike w:val="0"/>
          <w:color w:val="000000"/>
          <w:spacing w:val="0"/>
          <w:w w:val="100"/>
          <w:position w:val="0"/>
          <w:sz w:val="32"/>
          <w:szCs w:val="32"/>
          <w:shd w:val="clear" w:color="auto" w:fill="auto"/>
          <w:lang w:val="en-US" w:eastAsia="zh-CN"/>
        </w:rPr>
      </w:pPr>
      <w:r>
        <w:rPr>
          <w:rFonts w:hint="eastAsia" w:ascii="黑体" w:hAnsi="黑体" w:eastAsia="黑体" w:cs="黑体"/>
          <w:b/>
          <w:bCs/>
          <w:i w:val="0"/>
          <w:iCs w:val="0"/>
          <w:smallCaps w:val="0"/>
          <w:strike w:val="0"/>
          <w:color w:val="000000"/>
          <w:spacing w:val="0"/>
          <w:w w:val="100"/>
          <w:position w:val="0"/>
          <w:sz w:val="32"/>
          <w:szCs w:val="32"/>
          <w:shd w:val="clear" w:color="auto" w:fill="auto"/>
          <w:lang w:val="en-US" w:eastAsia="zh-CN"/>
        </w:rPr>
        <w:t>五、预期的社会效果</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制定基层政务服务帮办代办标准化工作规范，有助于进一步规范帮办代办服务范围、基本要求、工作流程和监督评价等，形成规范统一、配合协调、层次清晰、科学合理、全面实用的工作标准体系，不断提高政务服务质量和水平，推动服务型政府建设构建主动型政务服务模式，不断优化营商环境，推动政务服务从“可办”向“好办”“易办”转变，让企业群众享受更方便快捷、优质高效的政务服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kern w:val="0"/>
          <w:sz w:val="32"/>
          <w:szCs w:val="32"/>
        </w:rPr>
      </w:pPr>
      <w:r>
        <w:rPr>
          <w:rFonts w:hint="eastAsia" w:ascii="黑体" w:hAnsi="黑体" w:eastAsia="黑体" w:cs="黑体"/>
          <w:b/>
          <w:bCs/>
          <w:kern w:val="0"/>
          <w:sz w:val="32"/>
          <w:szCs w:val="32"/>
          <w:lang w:eastAsia="zh-CN"/>
        </w:rPr>
        <w:t>六</w:t>
      </w:r>
      <w:r>
        <w:rPr>
          <w:rFonts w:hint="eastAsia" w:ascii="黑体" w:hAnsi="黑体" w:eastAsia="黑体" w:cs="黑体"/>
          <w:b/>
          <w:bCs/>
          <w:kern w:val="0"/>
          <w:sz w:val="32"/>
          <w:szCs w:val="32"/>
        </w:rPr>
        <w:t>、与有关的现行</w:t>
      </w:r>
      <w:r>
        <w:rPr>
          <w:rFonts w:hint="eastAsia" w:ascii="黑体" w:hAnsi="黑体" w:eastAsia="黑体" w:cs="黑体"/>
          <w:b/>
          <w:bCs/>
          <w:kern w:val="0"/>
          <w:sz w:val="32"/>
          <w:szCs w:val="32"/>
          <w:lang w:eastAsia="zh-CN"/>
        </w:rPr>
        <w:t>法律法规</w:t>
      </w:r>
      <w:r>
        <w:rPr>
          <w:rFonts w:hint="eastAsia" w:ascii="黑体" w:hAnsi="黑体" w:eastAsia="黑体" w:cs="黑体"/>
          <w:b/>
          <w:bCs/>
          <w:kern w:val="0"/>
          <w:sz w:val="32"/>
          <w:szCs w:val="32"/>
        </w:rPr>
        <w:t>和强制性标准的关系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本标准为首次制定。本标准内容不违反现行</w:t>
      </w:r>
      <w:r>
        <w:rPr>
          <w:rFonts w:hint="eastAsia" w:ascii="仿宋" w:hAnsi="仿宋" w:eastAsia="仿宋"/>
          <w:sz w:val="32"/>
          <w:szCs w:val="32"/>
          <w:lang w:eastAsia="zh-CN"/>
        </w:rPr>
        <w:t>法律法规</w:t>
      </w:r>
      <w:r>
        <w:rPr>
          <w:rFonts w:hint="eastAsia" w:ascii="仿宋" w:hAnsi="仿宋" w:eastAsia="仿宋"/>
          <w:sz w:val="32"/>
          <w:szCs w:val="32"/>
        </w:rPr>
        <w:t>，与强制性标准不冲突。在标准的制定过程中，本标准的术语定义、</w:t>
      </w:r>
      <w:r>
        <w:rPr>
          <w:rFonts w:hint="eastAsia" w:ascii="仿宋" w:hAnsi="仿宋" w:eastAsia="仿宋"/>
          <w:sz w:val="32"/>
          <w:szCs w:val="32"/>
          <w:lang w:eastAsia="zh-CN"/>
        </w:rPr>
        <w:t>服务原则</w:t>
      </w:r>
      <w:r>
        <w:rPr>
          <w:rFonts w:hint="eastAsia" w:ascii="仿宋" w:hAnsi="仿宋" w:eastAsia="仿宋"/>
          <w:sz w:val="32"/>
          <w:szCs w:val="32"/>
        </w:rPr>
        <w:t>、</w:t>
      </w:r>
      <w:r>
        <w:rPr>
          <w:rFonts w:hint="eastAsia" w:ascii="仿宋" w:hAnsi="仿宋" w:eastAsia="仿宋"/>
          <w:sz w:val="32"/>
          <w:szCs w:val="32"/>
          <w:lang w:eastAsia="zh-CN"/>
        </w:rPr>
        <w:t>服务方式</w:t>
      </w:r>
      <w:r>
        <w:rPr>
          <w:rFonts w:hint="eastAsia" w:ascii="仿宋" w:hAnsi="仿宋" w:eastAsia="仿宋"/>
          <w:sz w:val="32"/>
          <w:szCs w:val="32"/>
        </w:rPr>
        <w:t>等规定引用了现行国家标准的相关规定，确保了本标准的</w:t>
      </w:r>
      <w:r>
        <w:rPr>
          <w:rFonts w:hint="eastAsia" w:ascii="仿宋" w:hAnsi="仿宋" w:eastAsia="仿宋"/>
          <w:sz w:val="32"/>
          <w:szCs w:val="32"/>
          <w:lang w:eastAsia="zh-CN"/>
        </w:rPr>
        <w:t>适用</w:t>
      </w:r>
      <w:r>
        <w:rPr>
          <w:rFonts w:hint="eastAsia" w:ascii="仿宋" w:hAnsi="仿宋" w:eastAsia="仿宋"/>
          <w:sz w:val="32"/>
          <w:szCs w:val="32"/>
        </w:rPr>
        <w:t>性和可行性。</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七</w:t>
      </w:r>
      <w:r>
        <w:rPr>
          <w:rFonts w:hint="eastAsia" w:ascii="黑体" w:hAnsi="黑体" w:eastAsia="黑体" w:cs="黑体"/>
          <w:b/>
          <w:bCs/>
          <w:sz w:val="32"/>
          <w:szCs w:val="32"/>
        </w:rPr>
        <w:t>、重大分歧意见的处理经过和依据</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无。</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八</w:t>
      </w:r>
      <w:r>
        <w:rPr>
          <w:rFonts w:hint="eastAsia" w:ascii="黑体" w:hAnsi="黑体" w:eastAsia="黑体" w:cs="黑体"/>
          <w:b/>
          <w:bCs/>
          <w:sz w:val="32"/>
          <w:szCs w:val="32"/>
        </w:rPr>
        <w:t>、标准性质的建议说明</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建议本标准定为推荐性地方标准，根据实施情况对本标准进行补充完善，可申请为行业标准。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kern w:val="0"/>
          <w:sz w:val="32"/>
          <w:szCs w:val="32"/>
        </w:rPr>
      </w:pPr>
      <w:r>
        <w:rPr>
          <w:rFonts w:hint="eastAsia" w:ascii="黑体" w:hAnsi="黑体" w:eastAsia="黑体" w:cs="黑体"/>
          <w:b/>
          <w:bCs/>
          <w:kern w:val="0"/>
          <w:sz w:val="32"/>
          <w:szCs w:val="32"/>
          <w:lang w:eastAsia="zh-CN"/>
        </w:rPr>
        <w:t>九</w:t>
      </w:r>
      <w:r>
        <w:rPr>
          <w:rFonts w:hint="eastAsia" w:ascii="黑体" w:hAnsi="黑体" w:eastAsia="黑体" w:cs="黑体"/>
          <w:b/>
          <w:bCs/>
          <w:kern w:val="0"/>
          <w:sz w:val="32"/>
          <w:szCs w:val="32"/>
        </w:rPr>
        <w:t>、贯彻标准的要求、措施和建议</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pPr>
      <w:r>
        <w:rPr>
          <w:rFonts w:hint="eastAsia" w:ascii="仿宋" w:hAnsi="仿宋" w:eastAsia="仿宋" w:cs="仿宋"/>
          <w:b w:val="0"/>
          <w:bCs w:val="0"/>
          <w:i w:val="0"/>
          <w:iCs w:val="0"/>
          <w:smallCaps w:val="0"/>
          <w:strike w:val="0"/>
          <w:color w:val="000000"/>
          <w:spacing w:val="0"/>
          <w:w w:val="100"/>
          <w:position w:val="0"/>
          <w:sz w:val="32"/>
          <w:szCs w:val="32"/>
          <w:shd w:val="clear" w:color="auto" w:fill="auto"/>
          <w:lang w:val="en-US" w:eastAsia="zh-CN"/>
        </w:rPr>
        <w:t>此标准适用于全省帮办代办服务机构及工作人员作为工作的指导标准遵照实施，建议在标准正式出台后及时进行标准宣贯，并在今后的工作实践中根据上级相关要求和工作实际继续对标准进行修订完善。</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B5A24F-7689-4604-AE59-F1ED14A786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altName w:val="Microsoft JhengHei"/>
    <w:panose1 w:val="02020509000000000000"/>
    <w:charset w:val="88"/>
    <w:family w:val="auto"/>
    <w:pitch w:val="default"/>
    <w:sig w:usb0="00000000" w:usb1="00000000" w:usb2="00000016" w:usb3="00000000" w:csb0="0010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embedRegular r:id="rId2" w:fontKey="{47D4135D-ACCE-4EC8-AADA-B840C2BC5E18}"/>
  </w:font>
  <w:font w:name="楷体">
    <w:panose1 w:val="02010609060101010101"/>
    <w:charset w:val="86"/>
    <w:family w:val="auto"/>
    <w:pitch w:val="default"/>
    <w:sig w:usb0="800002BF" w:usb1="38CF7CFA" w:usb2="00000016" w:usb3="00000000" w:csb0="00040001" w:csb1="00000000"/>
    <w:embedRegular r:id="rId3" w:fontKey="{542EC2C8-D792-49A3-9B86-B1926B69D909}"/>
  </w:font>
  <w:font w:name="Microsoft JhengHei">
    <w:panose1 w:val="020B0604030504040204"/>
    <w:charset w:val="88"/>
    <w:family w:val="auto"/>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yMjlmMWQyNmY5YWFjZGZhMDNhNzBjNGJjMjAxMzUifQ=="/>
    <w:docVar w:name="KSO_WPS_MARK_KEY" w:val="872cfb9e-db22-49d6-9756-d1693c13a4d2"/>
  </w:docVars>
  <w:rsids>
    <w:rsidRoot w:val="49000DF0"/>
    <w:rsid w:val="05962A91"/>
    <w:rsid w:val="07723089"/>
    <w:rsid w:val="091703EB"/>
    <w:rsid w:val="09502F56"/>
    <w:rsid w:val="0BC96FF0"/>
    <w:rsid w:val="0C5820E5"/>
    <w:rsid w:val="0EE94BC1"/>
    <w:rsid w:val="16702E8A"/>
    <w:rsid w:val="16F9648A"/>
    <w:rsid w:val="220874F2"/>
    <w:rsid w:val="26E1123A"/>
    <w:rsid w:val="275B723E"/>
    <w:rsid w:val="29023E15"/>
    <w:rsid w:val="29CB06AB"/>
    <w:rsid w:val="318850D4"/>
    <w:rsid w:val="354118CF"/>
    <w:rsid w:val="37171311"/>
    <w:rsid w:val="383218F5"/>
    <w:rsid w:val="39572D8F"/>
    <w:rsid w:val="3ABE1B66"/>
    <w:rsid w:val="3C4A1903"/>
    <w:rsid w:val="3D2959BD"/>
    <w:rsid w:val="3DF43E32"/>
    <w:rsid w:val="3FFD3288"/>
    <w:rsid w:val="4251506E"/>
    <w:rsid w:val="42F02AD9"/>
    <w:rsid w:val="43972F54"/>
    <w:rsid w:val="459040FF"/>
    <w:rsid w:val="462036D5"/>
    <w:rsid w:val="483B47F6"/>
    <w:rsid w:val="488937B4"/>
    <w:rsid w:val="49000DF0"/>
    <w:rsid w:val="4BC13280"/>
    <w:rsid w:val="4BE46C7F"/>
    <w:rsid w:val="4DF711BF"/>
    <w:rsid w:val="5C903405"/>
    <w:rsid w:val="61AD294E"/>
    <w:rsid w:val="64D92F75"/>
    <w:rsid w:val="64F8789F"/>
    <w:rsid w:val="66D165FA"/>
    <w:rsid w:val="6753700F"/>
    <w:rsid w:val="68111AFB"/>
    <w:rsid w:val="685E52C7"/>
    <w:rsid w:val="68B7181F"/>
    <w:rsid w:val="6BE26BB3"/>
    <w:rsid w:val="6C6B2319"/>
    <w:rsid w:val="6CF22E26"/>
    <w:rsid w:val="71A4415B"/>
    <w:rsid w:val="71F633B8"/>
    <w:rsid w:val="73AD5CAD"/>
    <w:rsid w:val="78654DF4"/>
    <w:rsid w:val="7A0B19CB"/>
    <w:rsid w:val="7A6C589A"/>
    <w:rsid w:val="7C2F7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Normal Indent"/>
    <w:basedOn w:val="1"/>
    <w:qFormat/>
    <w:uiPriority w:val="0"/>
    <w:pPr>
      <w:ind w:firstLine="420" w:firstLine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1"/>
    <w:basedOn w:val="1"/>
    <w:qFormat/>
    <w:uiPriority w:val="0"/>
    <w:pPr>
      <w:widowControl w:val="0"/>
      <w:shd w:val="clear" w:color="auto" w:fill="FFFFFF"/>
      <w:spacing w:line="458" w:lineRule="auto"/>
      <w:ind w:firstLine="400"/>
    </w:pPr>
    <w:rPr>
      <w:rFonts w:ascii="MingLiU" w:hAnsi="MingLiU" w:eastAsia="MingLiU" w:cs="MingLiU"/>
      <w:sz w:val="26"/>
      <w:szCs w:val="26"/>
      <w:u w:val="none"/>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1602</Words>
  <Characters>1639</Characters>
  <Lines>0</Lines>
  <Paragraphs>0</Paragraphs>
  <TotalTime>0</TotalTime>
  <ScaleCrop>false</ScaleCrop>
  <LinksUpToDate>false</LinksUpToDate>
  <CharactersWithSpaces>1645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2024-07-29T07:26:00Z</dcterms:created>
  <dc:creator>NTKO</dc:creator>
  <cp:lastModifiedBy>树</cp:lastModifiedBy>
  <dcterms:modified xsi:type="dcterms:W3CDTF">2024-08-05T01:03:27Z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4427940D00824CEF95C54EBA2E94AEAD_13</vt:lpwstr>
  </property>
</Properties>
</file>